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398B" w14:textId="77777777" w:rsidR="008D5C90" w:rsidRDefault="00411596">
      <w:pPr>
        <w:pStyle w:val="Heading3"/>
        <w:jc w:val="center"/>
        <w:rPr>
          <w:smallCaps/>
          <w:color w:val="385623"/>
          <w:sz w:val="44"/>
          <w:szCs w:val="44"/>
        </w:rPr>
      </w:pPr>
      <w:r>
        <w:rPr>
          <w:smallCaps/>
          <w:color w:val="385623"/>
          <w:sz w:val="44"/>
          <w:szCs w:val="44"/>
        </w:rPr>
        <w:t>Partial Lesson Plan: Option A</w:t>
      </w:r>
    </w:p>
    <w:p w14:paraId="662B7CDC" w14:textId="3693C812" w:rsidR="003C09E6" w:rsidRDefault="00411596" w:rsidP="003C09E6">
      <w:pPr>
        <w:jc w:val="center"/>
        <w:rPr>
          <w:color w:val="274E13"/>
          <w:sz w:val="26"/>
          <w:szCs w:val="26"/>
        </w:rPr>
      </w:pPr>
      <w:r>
        <w:rPr>
          <w:color w:val="274E13"/>
          <w:sz w:val="26"/>
          <w:szCs w:val="26"/>
        </w:rPr>
        <w:t>Giving Metro/Train Directions and the Imperative</w:t>
      </w:r>
    </w:p>
    <w:p w14:paraId="5A8D4543" w14:textId="77777777" w:rsidR="008D5C90" w:rsidRDefault="008D5C90">
      <w:pPr>
        <w:rPr>
          <w:b/>
          <w:color w:val="000000"/>
          <w:sz w:val="10"/>
          <w:szCs w:val="10"/>
        </w:rPr>
      </w:pPr>
    </w:p>
    <w:p w14:paraId="78A6F6D3" w14:textId="77777777" w:rsidR="008D5C90" w:rsidRDefault="008D5C90">
      <w:pPr>
        <w:rPr>
          <w:color w:val="000000"/>
          <w:sz w:val="10"/>
          <w:szCs w:val="10"/>
        </w:rPr>
      </w:pPr>
    </w:p>
    <w:tbl>
      <w:tblPr>
        <w:tblStyle w:val="a0"/>
        <w:tblW w:w="9350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D5C90" w14:paraId="6BDA7D5E" w14:textId="77777777" w:rsidTr="007547A2">
        <w:tc>
          <w:tcPr>
            <w:tcW w:w="9350" w:type="dxa"/>
            <w:shd w:val="clear" w:color="auto" w:fill="E2EFD9"/>
          </w:tcPr>
          <w:p w14:paraId="3857F48A" w14:textId="77777777" w:rsidR="008D5C90" w:rsidRDefault="008D5C90">
            <w:pPr>
              <w:rPr>
                <w:b/>
                <w:color w:val="385623"/>
              </w:rPr>
            </w:pPr>
          </w:p>
          <w:p w14:paraId="214D1D96" w14:textId="01AFBA5A" w:rsidR="008D5C90" w:rsidRDefault="00411596" w:rsidP="003C715A">
            <w:pPr>
              <w:jc w:val="both"/>
              <w:rPr>
                <w:color w:val="385623"/>
              </w:rPr>
            </w:pPr>
            <w:r>
              <w:rPr>
                <w:b/>
                <w:color w:val="385623"/>
              </w:rPr>
              <w:t>Directions:</w:t>
            </w:r>
            <w:r>
              <w:rPr>
                <w:color w:val="385623"/>
              </w:rPr>
              <w:t xml:space="preserve"> This lesson plan has been partially filled out for you. Read all the </w:t>
            </w:r>
            <w:r w:rsidR="003C715A">
              <w:rPr>
                <w:color w:val="385623"/>
              </w:rPr>
              <w:t xml:space="preserve">given </w:t>
            </w:r>
            <w:r>
              <w:rPr>
                <w:color w:val="385623"/>
              </w:rPr>
              <w:t xml:space="preserve">sections and then complete the plan by filling out all blank sections (these sections are </w:t>
            </w:r>
            <w:r>
              <w:rPr>
                <w:color w:val="385623"/>
                <w:highlight w:val="yellow"/>
              </w:rPr>
              <w:t>highlighted</w:t>
            </w:r>
            <w:r>
              <w:rPr>
                <w:color w:val="385623"/>
              </w:rPr>
              <w:t xml:space="preserve"> for clarity). Include materials that you create or modify, citing sources where appropriate.</w:t>
            </w:r>
          </w:p>
          <w:p w14:paraId="2674D9F6" w14:textId="77777777" w:rsidR="008D5C90" w:rsidRDefault="008D5C90">
            <w:pPr>
              <w:rPr>
                <w:color w:val="44546A"/>
              </w:rPr>
            </w:pPr>
          </w:p>
        </w:tc>
      </w:tr>
    </w:tbl>
    <w:p w14:paraId="38087888" w14:textId="77777777" w:rsidR="008D5C90" w:rsidRDefault="008D5C90">
      <w:pPr>
        <w:rPr>
          <w:i/>
          <w:color w:val="000000"/>
          <w:sz w:val="23"/>
          <w:szCs w:val="23"/>
        </w:rPr>
      </w:pPr>
    </w:p>
    <w:p w14:paraId="3804DD23" w14:textId="77777777" w:rsidR="008D5C90" w:rsidRDefault="00411596">
      <w:pPr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  <w:highlight w:val="white"/>
        </w:rPr>
        <w:t>Level</w:t>
      </w:r>
      <w:r>
        <w:rPr>
          <w:b/>
          <w:color w:val="000000"/>
          <w:sz w:val="23"/>
          <w:szCs w:val="23"/>
        </w:rPr>
        <w:t xml:space="preserve"> and number of students: </w:t>
      </w:r>
      <w:r>
        <w:rPr>
          <w:color w:val="000000"/>
          <w:sz w:val="23"/>
          <w:szCs w:val="23"/>
        </w:rPr>
        <w:t>high beginner level/ 15 adult students</w:t>
      </w:r>
    </w:p>
    <w:p w14:paraId="2DA4587D" w14:textId="77777777" w:rsidR="008D5C90" w:rsidRDefault="00411596">
      <w:pPr>
        <w:rPr>
          <w:b/>
          <w:color w:val="000000"/>
          <w:sz w:val="23"/>
          <w:szCs w:val="23"/>
          <w:highlight w:val="white"/>
        </w:rPr>
      </w:pPr>
      <w:r>
        <w:rPr>
          <w:b/>
          <w:color w:val="000000"/>
          <w:sz w:val="23"/>
          <w:szCs w:val="23"/>
          <w:highlight w:val="white"/>
        </w:rPr>
        <w:t>Lesson Duration:</w:t>
      </w:r>
      <w:r>
        <w:rPr>
          <w:color w:val="000000"/>
          <w:sz w:val="23"/>
          <w:szCs w:val="23"/>
          <w:highlight w:val="white"/>
        </w:rPr>
        <w:t xml:space="preserve"> 60 minutes</w:t>
      </w:r>
    </w:p>
    <w:p w14:paraId="14E385E9" w14:textId="77777777" w:rsidR="008D5C90" w:rsidRPr="003C715A" w:rsidRDefault="00411596">
      <w:pPr>
        <w:rPr>
          <w:b/>
          <w:color w:val="000000"/>
          <w:sz w:val="23"/>
          <w:szCs w:val="23"/>
        </w:rPr>
      </w:pPr>
      <w:r w:rsidRPr="003C715A">
        <w:rPr>
          <w:b/>
          <w:color w:val="000000"/>
          <w:sz w:val="23"/>
          <w:szCs w:val="23"/>
        </w:rPr>
        <w:t xml:space="preserve">Aims/Objectives: </w:t>
      </w:r>
      <w:r w:rsidRPr="003C715A">
        <w:rPr>
          <w:i/>
          <w:color w:val="000000"/>
          <w:sz w:val="23"/>
          <w:szCs w:val="23"/>
        </w:rPr>
        <w:t>By the end of this lesson, students will be able to:</w:t>
      </w:r>
    </w:p>
    <w:p w14:paraId="7794EE98" w14:textId="5DC1BB50" w:rsidR="008D5C90" w:rsidRPr="003C715A" w:rsidRDefault="00411596" w:rsidP="003C715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 w:rsidRPr="003C715A">
        <w:rPr>
          <w:b/>
          <w:bCs/>
          <w:i/>
          <w:iCs/>
          <w:color w:val="000000"/>
          <w:sz w:val="23"/>
          <w:szCs w:val="23"/>
        </w:rPr>
        <w:t xml:space="preserve">Identify and use around </w:t>
      </w:r>
      <w:r w:rsidR="00F923C7" w:rsidRPr="003C715A">
        <w:rPr>
          <w:b/>
          <w:bCs/>
          <w:i/>
          <w:iCs/>
          <w:color w:val="000000"/>
          <w:sz w:val="23"/>
          <w:szCs w:val="23"/>
        </w:rPr>
        <w:t>5</w:t>
      </w:r>
      <w:r w:rsidR="0061720F" w:rsidRPr="003C715A">
        <w:rPr>
          <w:b/>
          <w:bCs/>
          <w:i/>
          <w:iCs/>
          <w:color w:val="000000"/>
          <w:sz w:val="23"/>
          <w:szCs w:val="23"/>
        </w:rPr>
        <w:t>-7</w:t>
      </w:r>
      <w:r w:rsidRPr="003C715A">
        <w:rPr>
          <w:b/>
          <w:bCs/>
          <w:i/>
          <w:iCs/>
          <w:color w:val="000000"/>
          <w:sz w:val="23"/>
          <w:szCs w:val="23"/>
        </w:rPr>
        <w:t xml:space="preserve"> vocabulary words</w:t>
      </w:r>
      <w:r w:rsidRPr="003C715A">
        <w:rPr>
          <w:color w:val="000000"/>
          <w:sz w:val="23"/>
          <w:szCs w:val="23"/>
        </w:rPr>
        <w:t xml:space="preserve"> related to </w:t>
      </w:r>
      <w:r w:rsidRPr="003C715A">
        <w:rPr>
          <w:bCs/>
          <w:color w:val="000000"/>
          <w:sz w:val="23"/>
          <w:szCs w:val="23"/>
        </w:rPr>
        <w:t>public transit via metro or train</w:t>
      </w:r>
      <w:r w:rsidRPr="003C715A">
        <w:rPr>
          <w:color w:val="000000"/>
          <w:sz w:val="23"/>
          <w:szCs w:val="23"/>
        </w:rPr>
        <w:t xml:space="preserve"> –  </w:t>
      </w:r>
      <w:r w:rsidR="00F923C7" w:rsidRPr="003C715A">
        <w:rPr>
          <w:color w:val="000000"/>
          <w:sz w:val="23"/>
          <w:szCs w:val="23"/>
        </w:rPr>
        <w:t xml:space="preserve">e.g., </w:t>
      </w:r>
      <w:r w:rsidRPr="003C715A">
        <w:rPr>
          <w:i/>
          <w:color w:val="000000"/>
          <w:sz w:val="23"/>
          <w:szCs w:val="23"/>
        </w:rPr>
        <w:t xml:space="preserve">station, kiosk, day/monthly/weekly pass, delayed, on time </w:t>
      </w:r>
      <w:r w:rsidRPr="003C715A">
        <w:rPr>
          <w:color w:val="000000"/>
          <w:sz w:val="23"/>
          <w:szCs w:val="23"/>
          <w:highlight w:val="yellow"/>
        </w:rPr>
        <w:t xml:space="preserve">(option to change </w:t>
      </w:r>
      <w:r w:rsidR="00F923C7" w:rsidRPr="003C715A">
        <w:rPr>
          <w:color w:val="000000"/>
          <w:sz w:val="23"/>
          <w:szCs w:val="23"/>
          <w:highlight w:val="yellow"/>
        </w:rPr>
        <w:t xml:space="preserve">type of transportation and/or </w:t>
      </w:r>
      <w:r w:rsidRPr="003C715A">
        <w:rPr>
          <w:color w:val="000000"/>
          <w:sz w:val="23"/>
          <w:szCs w:val="23"/>
          <w:highlight w:val="yellow"/>
        </w:rPr>
        <w:t>vocabulary words)</w:t>
      </w:r>
    </w:p>
    <w:p w14:paraId="27922AD7" w14:textId="59305511" w:rsidR="008D5C90" w:rsidRPr="00F923C7" w:rsidRDefault="00411596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F923C7">
        <w:rPr>
          <w:b/>
          <w:bCs/>
          <w:i/>
          <w:iCs/>
          <w:color w:val="000000"/>
          <w:sz w:val="23"/>
          <w:szCs w:val="23"/>
        </w:rPr>
        <w:t>Use the</w:t>
      </w:r>
      <w:r>
        <w:rPr>
          <w:color w:val="000000"/>
          <w:sz w:val="23"/>
          <w:szCs w:val="23"/>
        </w:rPr>
        <w:t xml:space="preserve"> </w:t>
      </w:r>
      <w:r>
        <w:rPr>
          <w:b/>
          <w:i/>
          <w:color w:val="000000"/>
          <w:sz w:val="23"/>
          <w:szCs w:val="23"/>
        </w:rPr>
        <w:t xml:space="preserve">imperative </w:t>
      </w:r>
      <w:r>
        <w:rPr>
          <w:color w:val="000000"/>
          <w:sz w:val="23"/>
          <w:szCs w:val="23"/>
        </w:rPr>
        <w:t xml:space="preserve">to give directions for navigating a </w:t>
      </w:r>
      <w:r w:rsidRPr="003C715A">
        <w:rPr>
          <w:color w:val="000000"/>
          <w:sz w:val="23"/>
          <w:szCs w:val="23"/>
        </w:rPr>
        <w:t>metro or train system</w:t>
      </w:r>
      <w:r w:rsidR="00F923C7" w:rsidRPr="003C715A">
        <w:rPr>
          <w:color w:val="000000"/>
          <w:sz w:val="23"/>
          <w:szCs w:val="23"/>
        </w:rPr>
        <w:t xml:space="preserve"> – e.g., </w:t>
      </w:r>
      <w:r w:rsidR="00F923C7" w:rsidRPr="003C715A">
        <w:rPr>
          <w:i/>
          <w:color w:val="000000"/>
          <w:sz w:val="23"/>
          <w:szCs w:val="23"/>
        </w:rPr>
        <w:t>get on, get off, take XX line, stay on for XX stops, transfer at, wait until/for</w:t>
      </w:r>
      <w:r w:rsidRPr="003C715A">
        <w:rPr>
          <w:color w:val="000000"/>
          <w:sz w:val="23"/>
          <w:szCs w:val="23"/>
        </w:rPr>
        <w:t xml:space="preserve"> </w:t>
      </w:r>
      <w:r w:rsidR="00F923C7" w:rsidRPr="003C715A">
        <w:rPr>
          <w:color w:val="000000"/>
          <w:sz w:val="23"/>
          <w:szCs w:val="23"/>
          <w:highlight w:val="yellow"/>
        </w:rPr>
        <w:t>(option to change type of transportation and/or verbs)</w:t>
      </w:r>
    </w:p>
    <w:p w14:paraId="512CB7CD" w14:textId="3CB56F95" w:rsidR="00F923C7" w:rsidRPr="003C715A" w:rsidRDefault="00F923C7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F923C7">
        <w:rPr>
          <w:b/>
          <w:bCs/>
          <w:i/>
          <w:iCs/>
          <w:color w:val="000000"/>
          <w:sz w:val="23"/>
          <w:szCs w:val="23"/>
        </w:rPr>
        <w:t>Follow and use directions</w:t>
      </w:r>
      <w:r w:rsidRPr="00F923C7">
        <w:rPr>
          <w:color w:val="000000"/>
          <w:sz w:val="23"/>
          <w:szCs w:val="23"/>
        </w:rPr>
        <w:t xml:space="preserve"> given to them for navigating</w:t>
      </w:r>
      <w:r w:rsidR="003C715A">
        <w:rPr>
          <w:color w:val="000000"/>
          <w:sz w:val="23"/>
          <w:szCs w:val="23"/>
        </w:rPr>
        <w:t xml:space="preserve"> city public transit</w:t>
      </w:r>
      <w:r w:rsidRPr="003C715A">
        <w:rPr>
          <w:color w:val="000000"/>
          <w:sz w:val="23"/>
          <w:szCs w:val="23"/>
        </w:rPr>
        <w:t>.</w:t>
      </w:r>
    </w:p>
    <w:p w14:paraId="2D824A0E" w14:textId="77777777" w:rsidR="008D5C90" w:rsidRDefault="008D5C90">
      <w:pPr>
        <w:rPr>
          <w:b/>
          <w:color w:val="000000"/>
          <w:sz w:val="23"/>
          <w:szCs w:val="23"/>
        </w:rPr>
      </w:pPr>
    </w:p>
    <w:p w14:paraId="7A5FCDA7" w14:textId="77777777" w:rsidR="008D5C90" w:rsidRDefault="00411596">
      <w:pPr>
        <w:jc w:val="both"/>
        <w:rPr>
          <w:i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Assumptions: </w:t>
      </w:r>
      <w:r>
        <w:rPr>
          <w:color w:val="000000"/>
          <w:sz w:val="23"/>
          <w:szCs w:val="23"/>
        </w:rPr>
        <w:t xml:space="preserve">Students can speak, read, and write basic sentences using the present simple. Students know basic vocabulary related to transportation (i.e., drive, walk, road, street, train, car, fast, slow). In a prior lesson, students had practiced giving simple directions with a street map using the following vocabulary: </w:t>
      </w:r>
      <w:r>
        <w:rPr>
          <w:i/>
          <w:color w:val="000000"/>
          <w:sz w:val="23"/>
          <w:szCs w:val="23"/>
        </w:rPr>
        <w:t xml:space="preserve">go straight, turn left, go 2 blocks, on the left/right. </w:t>
      </w:r>
      <w:r>
        <w:rPr>
          <w:color w:val="000000"/>
          <w:sz w:val="23"/>
          <w:szCs w:val="23"/>
        </w:rPr>
        <w:t>The lesson was challenging, but manageable for most students</w:t>
      </w:r>
      <w:r>
        <w:rPr>
          <w:i/>
          <w:color w:val="000000"/>
          <w:sz w:val="23"/>
          <w:szCs w:val="23"/>
        </w:rPr>
        <w:t xml:space="preserve">. </w:t>
      </w:r>
    </w:p>
    <w:p w14:paraId="48618650" w14:textId="77777777" w:rsidR="008D5C90" w:rsidRDefault="008D5C90">
      <w:pPr>
        <w:rPr>
          <w:b/>
          <w:color w:val="000000"/>
          <w:sz w:val="23"/>
          <w:szCs w:val="23"/>
          <w:highlight w:val="yellow"/>
        </w:rPr>
      </w:pPr>
    </w:p>
    <w:p w14:paraId="606A94A3" w14:textId="77777777" w:rsidR="008D5C90" w:rsidRDefault="00411596">
      <w:pPr>
        <w:rPr>
          <w:b/>
          <w:color w:val="000000"/>
          <w:sz w:val="23"/>
          <w:szCs w:val="23"/>
          <w:highlight w:val="yellow"/>
        </w:rPr>
      </w:pPr>
      <w:r>
        <w:rPr>
          <w:b/>
          <w:color w:val="000000"/>
          <w:sz w:val="23"/>
          <w:szCs w:val="23"/>
          <w:highlight w:val="yellow"/>
        </w:rPr>
        <w:t>Anticipated Problems &amp; Suggested Solutions:</w:t>
      </w:r>
    </w:p>
    <w:p w14:paraId="73D5086E" w14:textId="77777777" w:rsidR="008D5C90" w:rsidRDefault="008D5C90">
      <w:pPr>
        <w:rPr>
          <w:b/>
          <w:color w:val="000000"/>
          <w:sz w:val="23"/>
          <w:szCs w:val="23"/>
          <w:highlight w:val="yellow"/>
        </w:rPr>
      </w:pPr>
    </w:p>
    <w:p w14:paraId="4EB14E49" w14:textId="77777777" w:rsidR="008D5C90" w:rsidRDefault="00411596">
      <w:pP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  <w:highlight w:val="yellow"/>
        </w:rPr>
        <w:t>Materials:</w:t>
      </w:r>
      <w:r>
        <w:rPr>
          <w:b/>
          <w:color w:val="000000"/>
          <w:sz w:val="23"/>
          <w:szCs w:val="23"/>
        </w:rPr>
        <w:t xml:space="preserve"> </w:t>
      </w:r>
    </w:p>
    <w:p w14:paraId="031516C6" w14:textId="77777777" w:rsidR="008D5C90" w:rsidRDefault="006E2D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hyperlink w:anchor="bookmark=id.gjdgxs">
        <w:r w:rsidR="00411596">
          <w:rPr>
            <w:color w:val="0563C1"/>
            <w:sz w:val="23"/>
            <w:szCs w:val="23"/>
            <w:u w:val="single"/>
          </w:rPr>
          <w:t>Pictures of a metro/train map</w:t>
        </w:r>
      </w:hyperlink>
      <w:r w:rsidR="00411596">
        <w:rPr>
          <w:color w:val="000000"/>
          <w:sz w:val="23"/>
          <w:szCs w:val="23"/>
        </w:rPr>
        <w:t xml:space="preserve"> </w:t>
      </w:r>
      <w:r w:rsidR="00411596">
        <w:rPr>
          <w:color w:val="000000"/>
          <w:sz w:val="23"/>
          <w:szCs w:val="23"/>
          <w:highlight w:val="yellow"/>
        </w:rPr>
        <w:t>(option to replace this with your own materials)</w:t>
      </w:r>
    </w:p>
    <w:p w14:paraId="5B174BA5" w14:textId="77777777" w:rsidR="008D5C90" w:rsidRDefault="0041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  <w:highlight w:val="yellow"/>
        </w:rPr>
      </w:pPr>
      <w:r>
        <w:rPr>
          <w:color w:val="000000"/>
          <w:sz w:val="23"/>
          <w:szCs w:val="23"/>
          <w:highlight w:val="yellow"/>
        </w:rPr>
        <w:t>??</w:t>
      </w:r>
    </w:p>
    <w:p w14:paraId="27BDEF1C" w14:textId="77777777" w:rsidR="008D5C90" w:rsidRDefault="0041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  <w:highlight w:val="yellow"/>
        </w:rPr>
      </w:pPr>
      <w:r>
        <w:rPr>
          <w:color w:val="000000"/>
          <w:sz w:val="23"/>
          <w:szCs w:val="23"/>
          <w:highlight w:val="yellow"/>
        </w:rPr>
        <w:t>??</w:t>
      </w:r>
    </w:p>
    <w:p w14:paraId="3C8ABA72" w14:textId="77777777" w:rsidR="008D5C90" w:rsidRDefault="0041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  <w:highlight w:val="yellow"/>
        </w:rPr>
      </w:pPr>
      <w:r>
        <w:rPr>
          <w:color w:val="000000"/>
          <w:sz w:val="23"/>
          <w:szCs w:val="23"/>
          <w:highlight w:val="yellow"/>
        </w:rPr>
        <w:t>??</w:t>
      </w:r>
    </w:p>
    <w:p w14:paraId="311F86E0" w14:textId="77777777" w:rsidR="008D5C90" w:rsidRDefault="008D5C90">
      <w:pPr>
        <w:pBdr>
          <w:bottom w:val="single" w:sz="6" w:space="1" w:color="000000"/>
        </w:pBdr>
        <w:rPr>
          <w:b/>
          <w:color w:val="000000"/>
          <w:sz w:val="23"/>
          <w:szCs w:val="23"/>
        </w:rPr>
      </w:pPr>
    </w:p>
    <w:p w14:paraId="21860296" w14:textId="77777777" w:rsidR="008D5C90" w:rsidRDefault="00411596">
      <w:pP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Warm-Up (5 min)</w:t>
      </w:r>
    </w:p>
    <w:p w14:paraId="2D1E0BB6" w14:textId="7752CDD8" w:rsidR="008D5C90" w:rsidRDefault="00411596">
      <w:pPr>
        <w:ind w:left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The teacher </w:t>
      </w:r>
      <w:r w:rsidR="00EC0993">
        <w:rPr>
          <w:color w:val="000000"/>
          <w:sz w:val="23"/>
          <w:szCs w:val="23"/>
        </w:rPr>
        <w:t xml:space="preserve">informally asks students how they got to class today and </w:t>
      </w:r>
      <w:r w:rsidR="00554765">
        <w:rPr>
          <w:color w:val="000000"/>
          <w:sz w:val="23"/>
          <w:szCs w:val="23"/>
        </w:rPr>
        <w:t xml:space="preserve">then </w:t>
      </w:r>
      <w:r w:rsidR="00EC0993">
        <w:rPr>
          <w:color w:val="000000"/>
          <w:sz w:val="23"/>
          <w:szCs w:val="23"/>
        </w:rPr>
        <w:t xml:space="preserve">explains how they got to class as well. Then the teacher </w:t>
      </w:r>
      <w:r w:rsidR="00554765">
        <w:rPr>
          <w:color w:val="000000"/>
          <w:sz w:val="23"/>
          <w:szCs w:val="23"/>
        </w:rPr>
        <w:t xml:space="preserve">then </w:t>
      </w:r>
      <w:r>
        <w:rPr>
          <w:color w:val="000000"/>
          <w:sz w:val="23"/>
          <w:szCs w:val="23"/>
        </w:rPr>
        <w:t xml:space="preserve">writes the words “Getting Around </w:t>
      </w:r>
      <w:r w:rsidR="00004700">
        <w:rPr>
          <w:color w:val="000000"/>
          <w:sz w:val="23"/>
          <w:szCs w:val="23"/>
        </w:rPr>
        <w:t xml:space="preserve">by </w:t>
      </w:r>
      <w:r w:rsidR="00EC0993">
        <w:rPr>
          <w:color w:val="000000"/>
          <w:sz w:val="23"/>
          <w:szCs w:val="23"/>
        </w:rPr>
        <w:t>T</w:t>
      </w:r>
      <w:r w:rsidR="00004700">
        <w:rPr>
          <w:color w:val="000000"/>
          <w:sz w:val="23"/>
          <w:szCs w:val="23"/>
        </w:rPr>
        <w:t>rain</w:t>
      </w:r>
      <w:r>
        <w:rPr>
          <w:color w:val="000000"/>
          <w:sz w:val="23"/>
          <w:szCs w:val="23"/>
        </w:rPr>
        <w:t xml:space="preserve">” in a circle on the board (option to use another </w:t>
      </w:r>
      <w:r w:rsidR="00554765">
        <w:rPr>
          <w:color w:val="000000"/>
          <w:sz w:val="23"/>
          <w:szCs w:val="23"/>
        </w:rPr>
        <w:t>type of transportation</w:t>
      </w:r>
      <w:r>
        <w:rPr>
          <w:color w:val="000000"/>
          <w:sz w:val="23"/>
          <w:szCs w:val="23"/>
        </w:rPr>
        <w:t>):</w:t>
      </w:r>
    </w:p>
    <w:p w14:paraId="74B40913" w14:textId="77777777" w:rsidR="008D5C90" w:rsidRDefault="00411596">
      <w:pPr>
        <w:ind w:left="720"/>
        <w:jc w:val="both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C50184C" wp14:editId="57C11CB6">
                <wp:simplePos x="0" y="0"/>
                <wp:positionH relativeFrom="column">
                  <wp:posOffset>2374900</wp:posOffset>
                </wp:positionH>
                <wp:positionV relativeFrom="paragraph">
                  <wp:posOffset>76200</wp:posOffset>
                </wp:positionV>
                <wp:extent cx="1422400" cy="1219200"/>
                <wp:effectExtent l="0" t="0" r="0" b="0"/>
                <wp:wrapNone/>
                <wp:docPr id="28" name="Flowchart: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1150" y="3176750"/>
                          <a:ext cx="1409700" cy="1206500"/>
                        </a:xfrm>
                        <a:prstGeom prst="flowChartConnector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B06E7F" w14:textId="77777777" w:rsidR="008D5C90" w:rsidRDefault="008D5C90">
                            <w:pPr>
                              <w:jc w:val="center"/>
                              <w:textDirection w:val="btLr"/>
                            </w:pPr>
                          </w:p>
                          <w:p w14:paraId="198BD907" w14:textId="449D9E41" w:rsidR="008D5C90" w:rsidRDefault="0041159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volini" w:eastAsia="Cavolini" w:hAnsi="Cavolini" w:cs="Cavolini"/>
                                <w:color w:val="000000"/>
                                <w:sz w:val="24"/>
                              </w:rPr>
                              <w:t xml:space="preserve">Getting Around </w:t>
                            </w:r>
                            <w:r w:rsidR="00004700">
                              <w:rPr>
                                <w:rFonts w:ascii="Cavolini" w:eastAsia="Cavolini" w:hAnsi="Cavolini" w:cs="Cavolini"/>
                                <w:color w:val="000000"/>
                                <w:sz w:val="24"/>
                              </w:rPr>
                              <w:t>by Train</w:t>
                            </w:r>
                          </w:p>
                          <w:p w14:paraId="2511A1AF" w14:textId="77777777" w:rsidR="008D5C90" w:rsidRDefault="008D5C9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0184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8" o:spid="_x0000_s1026" type="#_x0000_t120" style="position:absolute;left:0;text-align:left;margin-left:187pt;margin-top:6pt;width:112pt;height:9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" filled="f" strokecolor="#31538f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6B06E7F" w14:textId="77777777" w:rsidR="008D5C90" w:rsidRDefault="008D5C90">
                      <w:pPr>
                        <w:jc w:val="center"/>
                        <w:textDirection w:val="btLr"/>
                      </w:pPr>
                    </w:p>
                    <w:p w14:paraId="198BD907" w14:textId="449D9E41" w:rsidR="008D5C90" w:rsidRDefault="00411596">
                      <w:pPr>
                        <w:jc w:val="center"/>
                        <w:textDirection w:val="btLr"/>
                      </w:pPr>
                      <w:r>
                        <w:rPr>
                          <w:rFonts w:ascii="Cavolini" w:eastAsia="Cavolini" w:hAnsi="Cavolini" w:cs="Cavolini"/>
                          <w:color w:val="000000"/>
                          <w:sz w:val="24"/>
                        </w:rPr>
                        <w:t xml:space="preserve">Getting Around </w:t>
                      </w:r>
                      <w:r w:rsidR="00004700">
                        <w:rPr>
                          <w:rFonts w:ascii="Cavolini" w:eastAsia="Cavolini" w:hAnsi="Cavolini" w:cs="Cavolini"/>
                          <w:color w:val="000000"/>
                          <w:sz w:val="24"/>
                        </w:rPr>
                        <w:t>by Train</w:t>
                      </w:r>
                    </w:p>
                    <w:p w14:paraId="2511A1AF" w14:textId="77777777" w:rsidR="008D5C90" w:rsidRDefault="008D5C90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9CD1471" w14:textId="77777777" w:rsidR="008D5C90" w:rsidRDefault="008D5C90">
      <w:pPr>
        <w:ind w:left="720"/>
        <w:jc w:val="both"/>
        <w:rPr>
          <w:color w:val="000000"/>
          <w:sz w:val="23"/>
          <w:szCs w:val="23"/>
        </w:rPr>
      </w:pPr>
    </w:p>
    <w:p w14:paraId="0B95F451" w14:textId="77777777" w:rsidR="008D5C90" w:rsidRDefault="008D5C90">
      <w:pPr>
        <w:ind w:left="720"/>
        <w:jc w:val="both"/>
        <w:rPr>
          <w:color w:val="000000"/>
          <w:sz w:val="23"/>
          <w:szCs w:val="23"/>
        </w:rPr>
      </w:pPr>
    </w:p>
    <w:p w14:paraId="12CA82EC" w14:textId="77777777" w:rsidR="008D5C90" w:rsidRDefault="008D5C90">
      <w:pPr>
        <w:ind w:left="720"/>
        <w:jc w:val="both"/>
        <w:rPr>
          <w:color w:val="000000"/>
          <w:sz w:val="23"/>
          <w:szCs w:val="23"/>
        </w:rPr>
      </w:pPr>
    </w:p>
    <w:p w14:paraId="7E0D53C0" w14:textId="77777777" w:rsidR="008D5C90" w:rsidRDefault="008D5C90">
      <w:pPr>
        <w:ind w:left="720"/>
        <w:jc w:val="both"/>
        <w:rPr>
          <w:color w:val="000000"/>
          <w:sz w:val="23"/>
          <w:szCs w:val="23"/>
        </w:rPr>
      </w:pPr>
    </w:p>
    <w:p w14:paraId="6052D98B" w14:textId="77777777" w:rsidR="008D5C90" w:rsidRDefault="008D5C90">
      <w:pPr>
        <w:ind w:left="720"/>
        <w:jc w:val="both"/>
        <w:rPr>
          <w:color w:val="000000"/>
          <w:sz w:val="23"/>
          <w:szCs w:val="23"/>
        </w:rPr>
      </w:pPr>
    </w:p>
    <w:p w14:paraId="65709FCE" w14:textId="77777777" w:rsidR="008D5C90" w:rsidRDefault="008D5C90">
      <w:pPr>
        <w:ind w:left="720"/>
        <w:jc w:val="both"/>
        <w:rPr>
          <w:color w:val="000000"/>
          <w:sz w:val="23"/>
          <w:szCs w:val="23"/>
        </w:rPr>
      </w:pPr>
    </w:p>
    <w:p w14:paraId="2CAF9AC6" w14:textId="77777777" w:rsidR="008D5C90" w:rsidRDefault="008D5C90">
      <w:pPr>
        <w:ind w:left="720"/>
        <w:jc w:val="both"/>
        <w:rPr>
          <w:color w:val="000000"/>
          <w:sz w:val="23"/>
          <w:szCs w:val="23"/>
        </w:rPr>
      </w:pPr>
    </w:p>
    <w:p w14:paraId="67D157D9" w14:textId="72C7716C" w:rsidR="008D5C90" w:rsidRDefault="00411596">
      <w:pPr>
        <w:ind w:left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Then the teacher </w:t>
      </w:r>
      <w:r>
        <w:rPr>
          <w:sz w:val="23"/>
          <w:szCs w:val="23"/>
        </w:rPr>
        <w:t>asks for a</w:t>
      </w:r>
      <w:r>
        <w:rPr>
          <w:color w:val="000000"/>
          <w:sz w:val="23"/>
          <w:szCs w:val="23"/>
        </w:rPr>
        <w:t xml:space="preserve"> volunteer to explain what “getting around” means. The teacher allows for students to give various examples and then informally asks the class how they </w:t>
      </w:r>
      <w:r>
        <w:rPr>
          <w:i/>
          <w:color w:val="000000"/>
          <w:sz w:val="23"/>
          <w:szCs w:val="23"/>
        </w:rPr>
        <w:t xml:space="preserve">get around </w:t>
      </w:r>
      <w:r>
        <w:rPr>
          <w:color w:val="000000"/>
          <w:sz w:val="23"/>
          <w:szCs w:val="23"/>
        </w:rPr>
        <w:t>their city</w:t>
      </w:r>
      <w:r w:rsidR="00706FA4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 Teacher waits for a few students to respond and then </w:t>
      </w:r>
      <w:r>
        <w:rPr>
          <w:sz w:val="23"/>
          <w:szCs w:val="23"/>
        </w:rPr>
        <w:t>asks the</w:t>
      </w:r>
      <w:r>
        <w:rPr>
          <w:color w:val="000000"/>
          <w:sz w:val="23"/>
          <w:szCs w:val="23"/>
        </w:rPr>
        <w:t xml:space="preserve"> </w:t>
      </w:r>
      <w:r>
        <w:rPr>
          <w:sz w:val="23"/>
          <w:szCs w:val="23"/>
        </w:rPr>
        <w:t>following</w:t>
      </w:r>
      <w:r>
        <w:rPr>
          <w:color w:val="000000"/>
          <w:sz w:val="23"/>
          <w:szCs w:val="23"/>
        </w:rPr>
        <w:t xml:space="preserve"> questions, “</w:t>
      </w:r>
      <w:r w:rsidR="00554765">
        <w:rPr>
          <w:color w:val="000000"/>
          <w:sz w:val="23"/>
          <w:szCs w:val="23"/>
        </w:rPr>
        <w:t>D</w:t>
      </w:r>
      <w:r>
        <w:rPr>
          <w:color w:val="000000"/>
          <w:sz w:val="23"/>
          <w:szCs w:val="23"/>
        </w:rPr>
        <w:t>o you like the bus</w:t>
      </w:r>
      <w:r>
        <w:rPr>
          <w:sz w:val="23"/>
          <w:szCs w:val="23"/>
        </w:rPr>
        <w:t>? Do you like</w:t>
      </w:r>
      <w:r>
        <w:rPr>
          <w:color w:val="000000"/>
          <w:sz w:val="23"/>
          <w:szCs w:val="23"/>
        </w:rPr>
        <w:t xml:space="preserve"> </w:t>
      </w:r>
      <w:r>
        <w:rPr>
          <w:sz w:val="23"/>
          <w:szCs w:val="23"/>
        </w:rPr>
        <w:t>the train</w:t>
      </w:r>
      <w:r>
        <w:rPr>
          <w:color w:val="000000"/>
          <w:sz w:val="23"/>
          <w:szCs w:val="23"/>
        </w:rPr>
        <w:t xml:space="preserve">?” and allows students to share some informal opinions on the topic. Teacher transitions to say we are going to brainstorm vocabulary about ‘getting around by train’ and elicits </w:t>
      </w:r>
      <w:r>
        <w:rPr>
          <w:sz w:val="23"/>
          <w:szCs w:val="23"/>
        </w:rPr>
        <w:t>vocabulary related to trains and</w:t>
      </w:r>
      <w:r>
        <w:rPr>
          <w:color w:val="000000"/>
          <w:sz w:val="23"/>
          <w:szCs w:val="23"/>
        </w:rPr>
        <w:t xml:space="preserve"> writ</w:t>
      </w:r>
      <w:r>
        <w:rPr>
          <w:sz w:val="23"/>
          <w:szCs w:val="23"/>
        </w:rPr>
        <w:t>es</w:t>
      </w:r>
      <w:r>
        <w:rPr>
          <w:color w:val="000000"/>
          <w:sz w:val="23"/>
          <w:szCs w:val="23"/>
        </w:rPr>
        <w:t xml:space="preserve"> what the students say into bubbles (examples will vary, see an idea below):</w:t>
      </w:r>
    </w:p>
    <w:p w14:paraId="49CD472B" w14:textId="2247B915" w:rsidR="008D5C90" w:rsidRDefault="00F923C7" w:rsidP="0067446C">
      <w:pPr>
        <w:ind w:left="720"/>
        <w:jc w:val="both"/>
        <w:rPr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695FF805" wp14:editId="7C063C68">
            <wp:extent cx="5162550" cy="16585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0250" cy="166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00DC4" w14:textId="77777777" w:rsidR="008D5C90" w:rsidRDefault="008D5C90">
      <w:pPr>
        <w:ind w:left="720"/>
        <w:jc w:val="both"/>
        <w:rPr>
          <w:color w:val="000000"/>
          <w:sz w:val="23"/>
          <w:szCs w:val="23"/>
        </w:rPr>
      </w:pPr>
    </w:p>
    <w:p w14:paraId="458D0D8A" w14:textId="531E8A42" w:rsidR="008D5C90" w:rsidRDefault="00411596">
      <w:pPr>
        <w:ind w:left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The teacher then asks students to say any words they think of related to one of the </w:t>
      </w:r>
      <w:r w:rsidR="00EC0993">
        <w:rPr>
          <w:color w:val="000000"/>
          <w:sz w:val="23"/>
          <w:szCs w:val="23"/>
        </w:rPr>
        <w:t xml:space="preserve">smaller circles, </w:t>
      </w:r>
      <w:r>
        <w:rPr>
          <w:color w:val="000000"/>
          <w:sz w:val="23"/>
          <w:szCs w:val="23"/>
        </w:rPr>
        <w:t>eliciting vocabulary and writing it down as the students say the words out loud. It could look something like this:</w:t>
      </w:r>
    </w:p>
    <w:p w14:paraId="4F4D5234" w14:textId="7AFE1F94" w:rsidR="008D5C90" w:rsidRDefault="00F923C7" w:rsidP="00F923C7">
      <w:pPr>
        <w:ind w:left="720"/>
        <w:jc w:val="center"/>
        <w:rPr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206D69DC" wp14:editId="181C89B0">
            <wp:extent cx="3644900" cy="950546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3006" cy="95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61414" w14:textId="349C5B43" w:rsidR="008D5C90" w:rsidRDefault="00411596" w:rsidP="00F923C7">
      <w:pPr>
        <w:ind w:left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 </w:t>
      </w:r>
    </w:p>
    <w:p w14:paraId="712D33F5" w14:textId="77777777" w:rsidR="008D5C90" w:rsidRDefault="008D5C90">
      <w:pPr>
        <w:ind w:left="720"/>
        <w:jc w:val="both"/>
        <w:rPr>
          <w:color w:val="000000"/>
          <w:sz w:val="23"/>
          <w:szCs w:val="23"/>
        </w:rPr>
      </w:pPr>
    </w:p>
    <w:p w14:paraId="6E2F1F09" w14:textId="7D05638E" w:rsidR="008D5C90" w:rsidRDefault="00411596">
      <w:pPr>
        <w:ind w:left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After the students get the idea, have them add to their word maps in groups of three for 2-3 minutes. Stop the groups and call on a few students to come up to the board and write what their group wrote.  </w:t>
      </w:r>
      <w:r w:rsidR="00EC0993">
        <w:rPr>
          <w:color w:val="000000"/>
          <w:sz w:val="23"/>
          <w:szCs w:val="23"/>
        </w:rPr>
        <w:t xml:space="preserve">Go over some of the vocabulary words with the class. </w:t>
      </w:r>
    </w:p>
    <w:p w14:paraId="20C67ECD" w14:textId="77777777" w:rsidR="008D5C90" w:rsidRDefault="008D5C90">
      <w:pPr>
        <w:jc w:val="both"/>
        <w:rPr>
          <w:b/>
          <w:color w:val="000000"/>
          <w:sz w:val="23"/>
          <w:szCs w:val="23"/>
        </w:rPr>
      </w:pPr>
    </w:p>
    <w:p w14:paraId="79FB52EA" w14:textId="77777777" w:rsidR="008D5C90" w:rsidRDefault="00411596">
      <w:pPr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Introduction (5 min)</w:t>
      </w:r>
    </w:p>
    <w:p w14:paraId="39A8D00C" w14:textId="23800853" w:rsidR="008D5C90" w:rsidRDefault="00411596">
      <w:pPr>
        <w:ind w:left="72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The teacher then transitions and use</w:t>
      </w:r>
      <w:r w:rsidR="009334E1">
        <w:rPr>
          <w:color w:val="000000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 simple language to say and write the goal/objectives of the lesson in the corner of the board:</w:t>
      </w:r>
    </w:p>
    <w:p w14:paraId="1C422BB6" w14:textId="73AC7435" w:rsidR="008D5C90" w:rsidRDefault="00411596">
      <w:pPr>
        <w:ind w:left="1440"/>
        <w:rPr>
          <w:sz w:val="23"/>
          <w:szCs w:val="23"/>
        </w:rPr>
      </w:pPr>
      <w:r>
        <w:rPr>
          <w:color w:val="000000"/>
          <w:sz w:val="23"/>
          <w:szCs w:val="23"/>
          <w:u w:val="single"/>
        </w:rPr>
        <w:t>Lesson Goal</w:t>
      </w:r>
      <w:r>
        <w:rPr>
          <w:color w:val="000000"/>
          <w:sz w:val="23"/>
          <w:szCs w:val="23"/>
        </w:rPr>
        <w:t xml:space="preserve">: Today we will learn how to give </w:t>
      </w:r>
      <w:r w:rsidR="0067446C">
        <w:rPr>
          <w:color w:val="000000"/>
          <w:sz w:val="23"/>
          <w:szCs w:val="23"/>
        </w:rPr>
        <w:t xml:space="preserve">and understand </w:t>
      </w:r>
      <w:r>
        <w:rPr>
          <w:color w:val="000000"/>
          <w:sz w:val="23"/>
          <w:szCs w:val="23"/>
        </w:rPr>
        <w:t xml:space="preserve">directions for </w:t>
      </w:r>
      <w:r>
        <w:rPr>
          <w:color w:val="000000"/>
          <w:sz w:val="23"/>
          <w:szCs w:val="23"/>
          <w:highlight w:val="yellow"/>
        </w:rPr>
        <w:t>riding the train</w:t>
      </w:r>
      <w:r>
        <w:rPr>
          <w:color w:val="000000"/>
          <w:sz w:val="23"/>
          <w:szCs w:val="23"/>
        </w:rPr>
        <w:t>.</w:t>
      </w:r>
    </w:p>
    <w:p w14:paraId="3193A64E" w14:textId="77777777" w:rsidR="008D5C90" w:rsidRDefault="00411596">
      <w:pPr>
        <w:ind w:left="1440"/>
        <w:rPr>
          <w:sz w:val="23"/>
          <w:szCs w:val="23"/>
        </w:rPr>
      </w:pPr>
      <w:r>
        <w:rPr>
          <w:color w:val="000000"/>
          <w:sz w:val="23"/>
          <w:szCs w:val="23"/>
          <w:u w:val="single"/>
        </w:rPr>
        <w:t>Grammar</w:t>
      </w:r>
      <w:r>
        <w:rPr>
          <w:color w:val="000000"/>
          <w:sz w:val="23"/>
          <w:szCs w:val="23"/>
        </w:rPr>
        <w:t>: imperative</w:t>
      </w:r>
    </w:p>
    <w:p w14:paraId="085FD93A" w14:textId="77777777" w:rsidR="008D5C90" w:rsidRDefault="00411596">
      <w:pPr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u w:val="single"/>
        </w:rPr>
        <w:t>Vocabulary</w:t>
      </w:r>
      <w:r>
        <w:rPr>
          <w:color w:val="000000"/>
          <w:sz w:val="23"/>
          <w:szCs w:val="23"/>
        </w:rPr>
        <w:t xml:space="preserve">: city transportation </w:t>
      </w:r>
    </w:p>
    <w:p w14:paraId="601D4635" w14:textId="77777777" w:rsidR="008D5C90" w:rsidRDefault="008D5C90">
      <w:pPr>
        <w:rPr>
          <w:b/>
          <w:sz w:val="23"/>
          <w:szCs w:val="23"/>
          <w:highlight w:val="yellow"/>
        </w:rPr>
      </w:pPr>
    </w:p>
    <w:p w14:paraId="5E1B4BAC" w14:textId="77777777" w:rsidR="008D5C90" w:rsidRDefault="00411596">
      <w:pPr>
        <w:rPr>
          <w:b/>
          <w:sz w:val="23"/>
          <w:szCs w:val="23"/>
          <w:highlight w:val="yellow"/>
        </w:rPr>
      </w:pPr>
      <w:r>
        <w:rPr>
          <w:b/>
          <w:sz w:val="23"/>
          <w:szCs w:val="23"/>
          <w:highlight w:val="yellow"/>
        </w:rPr>
        <w:t>Presentation (time)</w:t>
      </w:r>
    </w:p>
    <w:p w14:paraId="5832FF51" w14:textId="77777777" w:rsidR="008D5C90" w:rsidRDefault="008D5C90">
      <w:pPr>
        <w:ind w:left="720"/>
        <w:rPr>
          <w:b/>
          <w:sz w:val="23"/>
          <w:szCs w:val="23"/>
          <w:highlight w:val="yellow"/>
        </w:rPr>
      </w:pPr>
    </w:p>
    <w:p w14:paraId="3779AD9A" w14:textId="77777777" w:rsidR="008D5C90" w:rsidRDefault="008D5C90">
      <w:pPr>
        <w:ind w:left="720"/>
        <w:rPr>
          <w:b/>
          <w:sz w:val="23"/>
          <w:szCs w:val="23"/>
          <w:highlight w:val="yellow"/>
        </w:rPr>
      </w:pPr>
    </w:p>
    <w:p w14:paraId="5205CB5B" w14:textId="77777777" w:rsidR="008D5C90" w:rsidRDefault="008D5C90">
      <w:pPr>
        <w:ind w:left="720"/>
        <w:rPr>
          <w:b/>
          <w:sz w:val="23"/>
          <w:szCs w:val="23"/>
          <w:highlight w:val="yellow"/>
        </w:rPr>
      </w:pPr>
    </w:p>
    <w:p w14:paraId="435736CD" w14:textId="77777777" w:rsidR="008D5C90" w:rsidRDefault="008D5C90">
      <w:pPr>
        <w:rPr>
          <w:b/>
          <w:sz w:val="23"/>
          <w:szCs w:val="23"/>
          <w:highlight w:val="yellow"/>
        </w:rPr>
      </w:pPr>
    </w:p>
    <w:p w14:paraId="03DE4106" w14:textId="77777777" w:rsidR="008D5C90" w:rsidRDefault="00411596">
      <w:pPr>
        <w:rPr>
          <w:b/>
          <w:sz w:val="23"/>
          <w:szCs w:val="23"/>
          <w:highlight w:val="yellow"/>
        </w:rPr>
      </w:pPr>
      <w:r>
        <w:rPr>
          <w:b/>
          <w:sz w:val="23"/>
          <w:szCs w:val="23"/>
          <w:highlight w:val="yellow"/>
        </w:rPr>
        <w:t>Practice(s)* (time)</w:t>
      </w:r>
    </w:p>
    <w:p w14:paraId="007141E6" w14:textId="77777777" w:rsidR="008D5C90" w:rsidRDefault="008D5C90">
      <w:pPr>
        <w:rPr>
          <w:sz w:val="23"/>
          <w:szCs w:val="23"/>
        </w:rPr>
      </w:pPr>
    </w:p>
    <w:p w14:paraId="13F9C94F" w14:textId="77777777" w:rsidR="008D5C90" w:rsidRDefault="008D5C90">
      <w:pPr>
        <w:ind w:left="720"/>
        <w:rPr>
          <w:b/>
          <w:sz w:val="23"/>
          <w:szCs w:val="23"/>
          <w:highlight w:val="yellow"/>
        </w:rPr>
      </w:pPr>
    </w:p>
    <w:p w14:paraId="70AC8A61" w14:textId="77777777" w:rsidR="008D5C90" w:rsidRDefault="008D5C90">
      <w:pPr>
        <w:ind w:left="720"/>
        <w:rPr>
          <w:b/>
          <w:sz w:val="23"/>
          <w:szCs w:val="23"/>
          <w:highlight w:val="yellow"/>
        </w:rPr>
      </w:pPr>
    </w:p>
    <w:p w14:paraId="264596CD" w14:textId="77777777" w:rsidR="008D5C90" w:rsidRDefault="008D5C90">
      <w:pPr>
        <w:rPr>
          <w:b/>
          <w:sz w:val="23"/>
          <w:szCs w:val="23"/>
          <w:highlight w:val="yellow"/>
        </w:rPr>
      </w:pPr>
    </w:p>
    <w:p w14:paraId="56B6F363" w14:textId="77777777" w:rsidR="008D5C90" w:rsidRDefault="00411596">
      <w:pPr>
        <w:rPr>
          <w:b/>
          <w:sz w:val="23"/>
          <w:szCs w:val="23"/>
          <w:highlight w:val="yellow"/>
        </w:rPr>
      </w:pPr>
      <w:r>
        <w:rPr>
          <w:b/>
          <w:sz w:val="23"/>
          <w:szCs w:val="23"/>
          <w:highlight w:val="yellow"/>
        </w:rPr>
        <w:t>Production (time)</w:t>
      </w:r>
    </w:p>
    <w:p w14:paraId="43A410A7" w14:textId="77777777" w:rsidR="008D5C90" w:rsidRDefault="008D5C90">
      <w:pPr>
        <w:ind w:left="720"/>
        <w:rPr>
          <w:sz w:val="23"/>
          <w:szCs w:val="23"/>
        </w:rPr>
      </w:pPr>
    </w:p>
    <w:p w14:paraId="081FC1E5" w14:textId="77777777" w:rsidR="008D5C90" w:rsidRDefault="008D5C90">
      <w:pPr>
        <w:ind w:left="720"/>
        <w:rPr>
          <w:b/>
          <w:sz w:val="23"/>
          <w:szCs w:val="23"/>
          <w:highlight w:val="yellow"/>
        </w:rPr>
      </w:pPr>
    </w:p>
    <w:p w14:paraId="455E1EE5" w14:textId="77777777" w:rsidR="008D5C90" w:rsidRDefault="008D5C90">
      <w:pPr>
        <w:ind w:left="720"/>
        <w:rPr>
          <w:b/>
          <w:sz w:val="23"/>
          <w:szCs w:val="23"/>
          <w:highlight w:val="yellow"/>
        </w:rPr>
      </w:pPr>
    </w:p>
    <w:p w14:paraId="46D41394" w14:textId="77777777" w:rsidR="008D5C90" w:rsidRDefault="008D5C90">
      <w:pPr>
        <w:rPr>
          <w:b/>
          <w:sz w:val="23"/>
          <w:szCs w:val="23"/>
          <w:highlight w:val="yellow"/>
        </w:rPr>
      </w:pPr>
    </w:p>
    <w:p w14:paraId="50FFED2E" w14:textId="77777777" w:rsidR="008D5C90" w:rsidRDefault="00411596">
      <w:pPr>
        <w:rPr>
          <w:b/>
          <w:sz w:val="23"/>
          <w:szCs w:val="23"/>
          <w:highlight w:val="yellow"/>
        </w:rPr>
      </w:pPr>
      <w:r>
        <w:rPr>
          <w:b/>
          <w:sz w:val="23"/>
          <w:szCs w:val="23"/>
          <w:highlight w:val="yellow"/>
        </w:rPr>
        <w:t>Review (time)</w:t>
      </w:r>
    </w:p>
    <w:p w14:paraId="053AE471" w14:textId="77777777" w:rsidR="008D5C90" w:rsidRDefault="008D5C90">
      <w:pPr>
        <w:ind w:left="720"/>
        <w:rPr>
          <w:sz w:val="23"/>
          <w:szCs w:val="23"/>
        </w:rPr>
      </w:pPr>
    </w:p>
    <w:p w14:paraId="3F5A77A7" w14:textId="77777777" w:rsidR="008D5C90" w:rsidRDefault="008D5C90">
      <w:pPr>
        <w:ind w:left="720"/>
        <w:rPr>
          <w:b/>
          <w:sz w:val="23"/>
          <w:szCs w:val="23"/>
          <w:highlight w:val="yellow"/>
        </w:rPr>
      </w:pPr>
    </w:p>
    <w:p w14:paraId="0CAD08C7" w14:textId="77777777" w:rsidR="008D5C90" w:rsidRDefault="008D5C90">
      <w:pPr>
        <w:ind w:left="720"/>
        <w:rPr>
          <w:b/>
          <w:sz w:val="23"/>
          <w:szCs w:val="23"/>
          <w:highlight w:val="yellow"/>
        </w:rPr>
      </w:pPr>
    </w:p>
    <w:p w14:paraId="65367C3A" w14:textId="77777777" w:rsidR="008D5C90" w:rsidRDefault="008D5C90">
      <w:pPr>
        <w:rPr>
          <w:b/>
          <w:sz w:val="23"/>
          <w:szCs w:val="23"/>
          <w:highlight w:val="yellow"/>
        </w:rPr>
      </w:pPr>
    </w:p>
    <w:p w14:paraId="7648B746" w14:textId="77777777" w:rsidR="008D5C90" w:rsidRDefault="00411596">
      <w:pPr>
        <w:rPr>
          <w:b/>
          <w:sz w:val="23"/>
          <w:szCs w:val="23"/>
        </w:rPr>
      </w:pPr>
      <w:r>
        <w:rPr>
          <w:b/>
          <w:sz w:val="23"/>
          <w:szCs w:val="23"/>
          <w:highlight w:val="yellow"/>
        </w:rPr>
        <w:t>Homework (time)</w:t>
      </w:r>
    </w:p>
    <w:p w14:paraId="5EAC0272" w14:textId="77777777" w:rsidR="008D5C90" w:rsidRDefault="008D5C90">
      <w:pPr>
        <w:ind w:left="720"/>
        <w:rPr>
          <w:sz w:val="23"/>
          <w:szCs w:val="23"/>
        </w:rPr>
      </w:pPr>
    </w:p>
    <w:p w14:paraId="07E6BFBC" w14:textId="77777777" w:rsidR="008D5C90" w:rsidRDefault="008D5C90">
      <w:pPr>
        <w:ind w:left="720"/>
        <w:rPr>
          <w:sz w:val="23"/>
          <w:szCs w:val="23"/>
        </w:rPr>
      </w:pPr>
    </w:p>
    <w:p w14:paraId="3A564D7D" w14:textId="77777777" w:rsidR="008D5C90" w:rsidRDefault="008D5C90">
      <w:pPr>
        <w:ind w:left="720"/>
        <w:rPr>
          <w:b/>
          <w:sz w:val="23"/>
          <w:szCs w:val="23"/>
        </w:rPr>
      </w:pPr>
    </w:p>
    <w:p w14:paraId="1BE7851C" w14:textId="77777777" w:rsidR="008D5C90" w:rsidRDefault="008D5C90">
      <w:pPr>
        <w:rPr>
          <w:sz w:val="23"/>
          <w:szCs w:val="23"/>
        </w:rPr>
      </w:pPr>
    </w:p>
    <w:p w14:paraId="1BEA4EB4" w14:textId="77777777" w:rsidR="008D5C90" w:rsidRDefault="00411596">
      <w:pPr>
        <w:rPr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*Insert more practice sections as </w:t>
      </w:r>
      <w:proofErr w:type="gramStart"/>
      <w:r>
        <w:rPr>
          <w:i/>
          <w:color w:val="000000"/>
          <w:sz w:val="23"/>
          <w:szCs w:val="23"/>
        </w:rPr>
        <w:t>needed</w:t>
      </w:r>
      <w:proofErr w:type="gramEnd"/>
    </w:p>
    <w:p w14:paraId="06DA0677" w14:textId="77777777" w:rsidR="008D5C90" w:rsidRDefault="00411596">
      <w:pPr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14:paraId="7536CA1C" w14:textId="77777777" w:rsidR="008D5C90" w:rsidRDefault="00411596">
      <w:pPr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14:paraId="51F48DEE" w14:textId="77777777" w:rsidR="008D5C90" w:rsidRDefault="008D5C90">
      <w:pPr>
        <w:rPr>
          <w:color w:val="000000"/>
          <w:sz w:val="23"/>
          <w:szCs w:val="23"/>
        </w:rPr>
      </w:pPr>
    </w:p>
    <w:p w14:paraId="2DF5C3BF" w14:textId="77777777" w:rsidR="008D5C90" w:rsidRDefault="008D5C90">
      <w:pPr>
        <w:rPr>
          <w:color w:val="000000"/>
          <w:sz w:val="23"/>
          <w:szCs w:val="23"/>
        </w:rPr>
      </w:pPr>
    </w:p>
    <w:p w14:paraId="48633986" w14:textId="77777777" w:rsidR="008D5C90" w:rsidRDefault="008D5C90">
      <w:pPr>
        <w:rPr>
          <w:color w:val="000000"/>
          <w:sz w:val="23"/>
          <w:szCs w:val="23"/>
        </w:rPr>
      </w:pPr>
    </w:p>
    <w:p w14:paraId="21A299EE" w14:textId="77777777" w:rsidR="008D5C90" w:rsidRDefault="008D5C90">
      <w:pPr>
        <w:rPr>
          <w:color w:val="000000"/>
          <w:sz w:val="23"/>
          <w:szCs w:val="23"/>
        </w:rPr>
      </w:pPr>
    </w:p>
    <w:p w14:paraId="75F8078A" w14:textId="77777777" w:rsidR="008D5C90" w:rsidRDefault="008D5C90">
      <w:pPr>
        <w:rPr>
          <w:color w:val="000000"/>
          <w:sz w:val="23"/>
          <w:szCs w:val="23"/>
        </w:rPr>
      </w:pPr>
    </w:p>
    <w:p w14:paraId="47462F4B" w14:textId="77777777" w:rsidR="008D5C90" w:rsidRDefault="008D5C90">
      <w:pPr>
        <w:rPr>
          <w:color w:val="000000"/>
          <w:sz w:val="23"/>
          <w:szCs w:val="23"/>
        </w:rPr>
      </w:pPr>
    </w:p>
    <w:p w14:paraId="6A913B51" w14:textId="77777777" w:rsidR="008D5C90" w:rsidRDefault="008D5C90">
      <w:pPr>
        <w:rPr>
          <w:color w:val="000000"/>
          <w:sz w:val="23"/>
          <w:szCs w:val="23"/>
        </w:rPr>
      </w:pPr>
    </w:p>
    <w:p w14:paraId="609D81EB" w14:textId="77777777" w:rsidR="008D5C90" w:rsidRDefault="008D5C90">
      <w:pPr>
        <w:rPr>
          <w:color w:val="000000"/>
          <w:sz w:val="23"/>
          <w:szCs w:val="23"/>
        </w:rPr>
      </w:pPr>
    </w:p>
    <w:p w14:paraId="158DF901" w14:textId="77777777" w:rsidR="008D5C90" w:rsidRDefault="008D5C90">
      <w:pPr>
        <w:rPr>
          <w:color w:val="000000"/>
          <w:sz w:val="23"/>
          <w:szCs w:val="23"/>
        </w:rPr>
      </w:pPr>
    </w:p>
    <w:p w14:paraId="02964CAC" w14:textId="77777777" w:rsidR="008D5C90" w:rsidRDefault="008D5C90">
      <w:pPr>
        <w:rPr>
          <w:color w:val="000000"/>
          <w:sz w:val="23"/>
          <w:szCs w:val="23"/>
        </w:rPr>
      </w:pPr>
    </w:p>
    <w:p w14:paraId="5B080387" w14:textId="77777777" w:rsidR="008D5C90" w:rsidRDefault="008D5C90">
      <w:pPr>
        <w:rPr>
          <w:color w:val="000000"/>
          <w:sz w:val="23"/>
          <w:szCs w:val="23"/>
        </w:rPr>
      </w:pPr>
    </w:p>
    <w:p w14:paraId="5D7C2FDB" w14:textId="77777777" w:rsidR="008D5C90" w:rsidRDefault="008D5C90">
      <w:pPr>
        <w:rPr>
          <w:color w:val="000000"/>
          <w:sz w:val="23"/>
          <w:szCs w:val="23"/>
        </w:rPr>
      </w:pPr>
    </w:p>
    <w:p w14:paraId="0044BEED" w14:textId="77777777" w:rsidR="008D5C90" w:rsidRDefault="008D5C90">
      <w:pPr>
        <w:rPr>
          <w:color w:val="000000"/>
          <w:sz w:val="23"/>
          <w:szCs w:val="23"/>
        </w:rPr>
      </w:pPr>
    </w:p>
    <w:p w14:paraId="685D3FD2" w14:textId="77777777" w:rsidR="008D5C90" w:rsidRDefault="008D5C90">
      <w:pPr>
        <w:rPr>
          <w:color w:val="000000"/>
          <w:sz w:val="23"/>
          <w:szCs w:val="23"/>
        </w:rPr>
      </w:pPr>
    </w:p>
    <w:p w14:paraId="5C663E32" w14:textId="77777777" w:rsidR="008D5C90" w:rsidRDefault="008D5C90">
      <w:pPr>
        <w:rPr>
          <w:color w:val="000000"/>
          <w:sz w:val="23"/>
          <w:szCs w:val="23"/>
        </w:rPr>
      </w:pPr>
    </w:p>
    <w:p w14:paraId="596CE366" w14:textId="77777777" w:rsidR="008D5C90" w:rsidRDefault="008D5C90">
      <w:pPr>
        <w:rPr>
          <w:color w:val="000000"/>
          <w:sz w:val="23"/>
          <w:szCs w:val="23"/>
        </w:rPr>
      </w:pPr>
    </w:p>
    <w:p w14:paraId="415C94B9" w14:textId="77777777" w:rsidR="008D5C90" w:rsidRDefault="008D5C90">
      <w:pPr>
        <w:rPr>
          <w:color w:val="000000"/>
          <w:sz w:val="23"/>
          <w:szCs w:val="23"/>
        </w:rPr>
      </w:pPr>
    </w:p>
    <w:p w14:paraId="17C260CA" w14:textId="77777777" w:rsidR="008D5C90" w:rsidRDefault="008D5C90">
      <w:pPr>
        <w:rPr>
          <w:color w:val="000000"/>
          <w:sz w:val="23"/>
          <w:szCs w:val="23"/>
        </w:rPr>
      </w:pPr>
    </w:p>
    <w:p w14:paraId="1707E839" w14:textId="77777777" w:rsidR="008D5C90" w:rsidRDefault="008D5C90">
      <w:pPr>
        <w:rPr>
          <w:color w:val="000000"/>
          <w:sz w:val="23"/>
          <w:szCs w:val="23"/>
        </w:rPr>
      </w:pPr>
    </w:p>
    <w:p w14:paraId="3F2C958F" w14:textId="39F2F84F" w:rsidR="008D5C90" w:rsidRDefault="0041159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Materials:</w:t>
      </w:r>
    </w:p>
    <w:p w14:paraId="2C725755" w14:textId="77777777" w:rsidR="008D5C90" w:rsidRDefault="008D5C90">
      <w:pPr>
        <w:rPr>
          <w:color w:val="000000"/>
          <w:sz w:val="24"/>
          <w:szCs w:val="24"/>
        </w:rPr>
      </w:pPr>
    </w:p>
    <w:p w14:paraId="398D1D30" w14:textId="67DF8BE0" w:rsidR="008D5C90" w:rsidRDefault="0041159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1. </w:t>
      </w:r>
      <w:bookmarkStart w:id="0" w:name="bookmark=id.gjdgxs" w:colFirst="0" w:colLast="0"/>
      <w:bookmarkEnd w:id="0"/>
      <w:r w:rsidRPr="004013C0">
        <w:rPr>
          <w:color w:val="000000"/>
          <w:sz w:val="24"/>
          <w:szCs w:val="24"/>
          <w:highlight w:val="yellow"/>
        </w:rPr>
        <w:t>Picture of a metro/train map</w:t>
      </w:r>
      <w:r w:rsidR="00EC0993" w:rsidRPr="004013C0">
        <w:rPr>
          <w:color w:val="000000"/>
          <w:sz w:val="24"/>
          <w:szCs w:val="24"/>
          <w:highlight w:val="yellow"/>
        </w:rPr>
        <w:t xml:space="preserve"> (see below)</w:t>
      </w:r>
    </w:p>
    <w:p w14:paraId="75A594F3" w14:textId="22FDDC0A" w:rsidR="008D5C90" w:rsidRDefault="004013C0">
      <w:pP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A7E55A2" wp14:editId="28192650">
            <wp:extent cx="5943600" cy="4010660"/>
            <wp:effectExtent l="19050" t="19050" r="19050" b="279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06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FA1C44" w14:textId="56159D07" w:rsidR="004013C0" w:rsidRDefault="004013C0">
      <w:pPr>
        <w:rPr>
          <w:i/>
          <w:iCs/>
          <w:color w:val="808080" w:themeColor="background1" w:themeShade="80"/>
          <w:sz w:val="20"/>
          <w:szCs w:val="20"/>
        </w:rPr>
      </w:pPr>
      <w:r w:rsidRPr="004013C0">
        <w:rPr>
          <w:i/>
          <w:iCs/>
          <w:color w:val="808080" w:themeColor="background1" w:themeShade="80"/>
          <w:sz w:val="20"/>
          <w:szCs w:val="20"/>
        </w:rPr>
        <w:t xml:space="preserve">Image from </w:t>
      </w:r>
      <w:hyperlink r:id="rId11" w:history="1">
        <w:r w:rsidRPr="00FF7752">
          <w:rPr>
            <w:rStyle w:val="Hyperlink"/>
            <w:i/>
            <w:iCs/>
            <w:color w:val="023160" w:themeColor="hyperlink" w:themeShade="80"/>
            <w:sz w:val="20"/>
            <w:szCs w:val="20"/>
          </w:rPr>
          <w:t>https://ontheworldmap.com/canada/city/toronto/toronto-subway-map.jpg</w:t>
        </w:r>
      </w:hyperlink>
    </w:p>
    <w:p w14:paraId="1F9E83E1" w14:textId="77777777" w:rsidR="004013C0" w:rsidRDefault="004013C0">
      <w:pPr>
        <w:rPr>
          <w:i/>
          <w:iCs/>
          <w:color w:val="808080" w:themeColor="background1" w:themeShade="80"/>
          <w:sz w:val="20"/>
          <w:szCs w:val="20"/>
        </w:rPr>
      </w:pPr>
    </w:p>
    <w:p w14:paraId="4BFCC4AF" w14:textId="3B125773" w:rsidR="004013C0" w:rsidRDefault="004013C0">
      <w:pPr>
        <w:rPr>
          <w:i/>
          <w:iCs/>
          <w:color w:val="808080" w:themeColor="background1" w:themeShade="80"/>
          <w:sz w:val="20"/>
          <w:szCs w:val="20"/>
        </w:rPr>
      </w:pPr>
    </w:p>
    <w:p w14:paraId="49B1A381" w14:textId="5EE41B0E" w:rsidR="004013C0" w:rsidRDefault="004013C0">
      <w:pPr>
        <w:rPr>
          <w:i/>
          <w:iCs/>
          <w:color w:val="808080" w:themeColor="background1" w:themeShade="80"/>
          <w:sz w:val="20"/>
          <w:szCs w:val="20"/>
        </w:rPr>
      </w:pPr>
    </w:p>
    <w:p w14:paraId="51FDAF91" w14:textId="4DADD72D" w:rsidR="004013C0" w:rsidRPr="004013C0" w:rsidRDefault="004013C0">
      <w:pPr>
        <w:rPr>
          <w:i/>
          <w:iCs/>
          <w:color w:val="808080" w:themeColor="background1" w:themeShade="80"/>
          <w:sz w:val="20"/>
          <w:szCs w:val="20"/>
        </w:rPr>
      </w:pPr>
    </w:p>
    <w:sectPr w:rsidR="004013C0" w:rsidRPr="004013C0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FF7DA" w14:textId="77777777" w:rsidR="006E2D3E" w:rsidRDefault="006E2D3E">
      <w:r>
        <w:separator/>
      </w:r>
    </w:p>
  </w:endnote>
  <w:endnote w:type="continuationSeparator" w:id="0">
    <w:p w14:paraId="34C2AE31" w14:textId="77777777" w:rsidR="006E2D3E" w:rsidRDefault="006E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B668B" w14:textId="77777777" w:rsidR="006E2D3E" w:rsidRDefault="006E2D3E">
      <w:r>
        <w:separator/>
      </w:r>
    </w:p>
  </w:footnote>
  <w:footnote w:type="continuationSeparator" w:id="0">
    <w:p w14:paraId="6CCFE741" w14:textId="77777777" w:rsidR="006E2D3E" w:rsidRDefault="006E2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E723" w14:textId="77777777" w:rsidR="008D5C90" w:rsidRDefault="004115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Chapter 5 Task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0A64"/>
    <w:multiLevelType w:val="multilevel"/>
    <w:tmpl w:val="8494B0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EA5F6C"/>
    <w:multiLevelType w:val="hybridMultilevel"/>
    <w:tmpl w:val="049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4587"/>
    <w:multiLevelType w:val="multilevel"/>
    <w:tmpl w:val="FCDC29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58E02D6"/>
    <w:multiLevelType w:val="multilevel"/>
    <w:tmpl w:val="10F84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MDY1NTY2Nba0NLdU0lEKTi0uzszPAykwrQUA7Mh8CSwAAAA="/>
  </w:docVars>
  <w:rsids>
    <w:rsidRoot w:val="008D5C90"/>
    <w:rsid w:val="00004700"/>
    <w:rsid w:val="001C0561"/>
    <w:rsid w:val="003C09E6"/>
    <w:rsid w:val="003C715A"/>
    <w:rsid w:val="004013C0"/>
    <w:rsid w:val="00411596"/>
    <w:rsid w:val="00554765"/>
    <w:rsid w:val="0061720F"/>
    <w:rsid w:val="0067446C"/>
    <w:rsid w:val="006E2D3E"/>
    <w:rsid w:val="00706FA4"/>
    <w:rsid w:val="007547A2"/>
    <w:rsid w:val="008D5C90"/>
    <w:rsid w:val="00931419"/>
    <w:rsid w:val="009334E1"/>
    <w:rsid w:val="00A941E7"/>
    <w:rsid w:val="00CA0044"/>
    <w:rsid w:val="00D20199"/>
    <w:rsid w:val="00E51318"/>
    <w:rsid w:val="00EC0993"/>
    <w:rsid w:val="00F9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94118"/>
  <w15:docId w15:val="{94DD2410-41FC-4742-BDED-22623440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E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C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57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7C7"/>
  </w:style>
  <w:style w:type="paragraph" w:styleId="Footer">
    <w:name w:val="footer"/>
    <w:basedOn w:val="Normal"/>
    <w:link w:val="FooterChar"/>
    <w:uiPriority w:val="99"/>
    <w:unhideWhenUsed/>
    <w:rsid w:val="00EE57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7C7"/>
  </w:style>
  <w:style w:type="character" w:styleId="Hyperlink">
    <w:name w:val="Hyperlink"/>
    <w:basedOn w:val="DefaultParagraphFont"/>
    <w:uiPriority w:val="99"/>
    <w:unhideWhenUsed/>
    <w:rsid w:val="00C531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11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757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IntenseReference">
    <w:name w:val="Intense Reference"/>
    <w:basedOn w:val="DefaultParagraphFont"/>
    <w:uiPriority w:val="32"/>
    <w:qFormat/>
    <w:rsid w:val="00691B21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0652A7"/>
    <w:rPr>
      <w:color w:val="954F72" w:themeColor="followedHyperlink"/>
      <w:u w:val="single"/>
    </w:rPr>
  </w:style>
  <w:style w:type="table" w:customStyle="1" w:styleId="a0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706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F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F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F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theworldmap.com/canada/city/toronto/toronto-subway-map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CcaBSuVMHVckJmKxMVXwIaRfdw==">AMUW2mVPEA5Mff9w6xFXlK7fTem3enViuy+wigONHcSVzwDcoVWdzQLKqY1qlicWFBqvVN+7/h9cvSIJxJxGTGwfxH8mqli7Eaj1Ouo5MZrlNZWGeundRtCdTCfRmwAOOEx25/xw3pIj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3162</Characters>
  <Application>Microsoft Office Word</Application>
  <DocSecurity>0</DocSecurity>
  <Lines>137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Divine</dc:creator>
  <cp:lastModifiedBy>Betsy Divine</cp:lastModifiedBy>
  <cp:revision>2</cp:revision>
  <dcterms:created xsi:type="dcterms:W3CDTF">2021-05-28T14:37:00Z</dcterms:created>
  <dcterms:modified xsi:type="dcterms:W3CDTF">2021-05-28T14:37:00Z</dcterms:modified>
</cp:coreProperties>
</file>